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80" w:rsidRDefault="000838D2" w:rsidP="002C0301">
      <w:pPr>
        <w:jc w:val="center"/>
      </w:pPr>
      <w:r>
        <w:rPr>
          <w:b/>
          <w:sz w:val="24"/>
          <w:szCs w:val="24"/>
        </w:rPr>
        <w:t>Digital Poster</w:t>
      </w:r>
      <w:r w:rsidR="00413628">
        <w:rPr>
          <w:b/>
          <w:sz w:val="24"/>
          <w:szCs w:val="24"/>
        </w:rPr>
        <w:t xml:space="preserve">: The </w:t>
      </w:r>
      <w:r w:rsidR="00CD3A9E">
        <w:rPr>
          <w:b/>
          <w:sz w:val="24"/>
          <w:szCs w:val="24"/>
        </w:rPr>
        <w:t>Layers of the Atmosphere – 40 Points</w:t>
      </w:r>
    </w:p>
    <w:p w:rsidR="0003477D" w:rsidRPr="00A17F80" w:rsidRDefault="00A17F80" w:rsidP="002C0301">
      <w:pPr>
        <w:jc w:val="center"/>
        <w:rPr>
          <w:b/>
        </w:rPr>
      </w:pPr>
      <w:r w:rsidRPr="00A17F80">
        <w:rPr>
          <w:b/>
        </w:rPr>
        <w:t xml:space="preserve">Due: </w:t>
      </w:r>
      <w:r w:rsidR="00CD3A9E">
        <w:rPr>
          <w:b/>
        </w:rPr>
        <w:t>6A Thursday 2/23, 6B Friday 2/24</w:t>
      </w:r>
    </w:p>
    <w:p w:rsidR="002C0301" w:rsidRDefault="002C0301"/>
    <w:p w:rsidR="0056649E" w:rsidRDefault="0056649E">
      <w:r>
        <w:t xml:space="preserve">To complete this assignment, follow the steps below closely. For additional information on creating your </w:t>
      </w:r>
      <w:proofErr w:type="spellStart"/>
      <w:r>
        <w:t>Glog</w:t>
      </w:r>
      <w:proofErr w:type="spellEnd"/>
      <w:r>
        <w:t xml:space="preserve">, view the </w:t>
      </w:r>
      <w:proofErr w:type="spellStart"/>
      <w:r>
        <w:t>Glogster</w:t>
      </w:r>
      <w:proofErr w:type="spellEnd"/>
      <w:r>
        <w:t xml:space="preserve"> “How To” guide.</w:t>
      </w:r>
    </w:p>
    <w:p w:rsidR="0056649E" w:rsidRDefault="0056649E">
      <w:r>
        <w:t>For this as</w:t>
      </w:r>
      <w:r w:rsidR="000838D2">
        <w:t>signment, you will create a digital, interactive poster in Glogster, which</w:t>
      </w:r>
      <w:r>
        <w:t xml:space="preserve"> explores</w:t>
      </w:r>
      <w:r w:rsidR="00A17F80">
        <w:t xml:space="preserve"> content re</w:t>
      </w:r>
      <w:r w:rsidR="00CD3A9E">
        <w:t>levant to the topic Layers of the Atmosphere</w:t>
      </w:r>
      <w:r w:rsidR="00A17F80">
        <w:t>.</w:t>
      </w:r>
      <w:r>
        <w:t xml:space="preserve"> Your poster should be designed to </w:t>
      </w:r>
      <w:r w:rsidR="00A17F80">
        <w:t xml:space="preserve">serve as a “curriculum page” that introduces other students to content and provide them with additional multimedia and web links to further enable them to </w:t>
      </w:r>
      <w:r w:rsidR="00CD3A9E">
        <w:t>explore the subject of Layers of the Atmosphere</w:t>
      </w:r>
      <w:r w:rsidR="00A17F80">
        <w:t xml:space="preserve">. In essence, you become the “expert” with your digital poster! </w:t>
      </w:r>
      <w:r w:rsidR="006B37D2">
        <w:t>Have fun and be creative!</w:t>
      </w:r>
    </w:p>
    <w:p w:rsidR="00D62A0B" w:rsidRPr="00D62A0B" w:rsidRDefault="00D62A0B">
      <w:pPr>
        <w:rPr>
          <w:b/>
        </w:rPr>
      </w:pPr>
      <w:r w:rsidRPr="00D62A0B">
        <w:rPr>
          <w:b/>
        </w:rPr>
        <w:t>INSTRUCTIONS FOR OPENING AN ACCOUNT</w:t>
      </w:r>
    </w:p>
    <w:p w:rsidR="0056649E" w:rsidRDefault="0056649E" w:rsidP="00D62A0B">
      <w:pPr>
        <w:pStyle w:val="ListParagraph"/>
        <w:numPr>
          <w:ilvl w:val="0"/>
          <w:numId w:val="1"/>
        </w:numPr>
      </w:pPr>
      <w:r>
        <w:t xml:space="preserve">To begin, open </w:t>
      </w:r>
      <w:r w:rsidRPr="00D62A0B">
        <w:rPr>
          <w:b/>
        </w:rPr>
        <w:t>edu.glogster.com</w:t>
      </w:r>
      <w:r>
        <w:t xml:space="preserve"> to create a free </w:t>
      </w:r>
      <w:proofErr w:type="spellStart"/>
      <w:r>
        <w:t>Glogster</w:t>
      </w:r>
      <w:proofErr w:type="spellEnd"/>
      <w:r>
        <w:t xml:space="preserve"> EDU account (you will need to use</w:t>
      </w:r>
      <w:r w:rsidR="006B37D2">
        <w:t xml:space="preserve"> one</w:t>
      </w:r>
      <w:r w:rsidR="00D62A0B">
        <w:t xml:space="preserve"> </w:t>
      </w:r>
      <w:r w:rsidR="000838D2">
        <w:t>email address</w:t>
      </w:r>
      <w:r>
        <w:t>)</w:t>
      </w:r>
    </w:p>
    <w:p w:rsidR="006B37D2" w:rsidRDefault="006B37D2" w:rsidP="00D62A0B">
      <w:pPr>
        <w:pStyle w:val="ListParagraph"/>
        <w:numPr>
          <w:ilvl w:val="0"/>
          <w:numId w:val="1"/>
        </w:numPr>
      </w:pPr>
      <w:r>
        <w:t>Click on the green “</w:t>
      </w:r>
      <w:r w:rsidRPr="00D62A0B">
        <w:rPr>
          <w:b/>
        </w:rPr>
        <w:t>Educator Sign Up</w:t>
      </w:r>
      <w:r>
        <w:t>”</w:t>
      </w:r>
      <w:r w:rsidR="00D62A0B">
        <w:t xml:space="preserve"> button and then cli</w:t>
      </w:r>
      <w:r>
        <w:t>ck on the “</w:t>
      </w:r>
      <w:r w:rsidRPr="00D62A0B">
        <w:rPr>
          <w:b/>
        </w:rPr>
        <w:t>Try</w:t>
      </w:r>
      <w:r>
        <w:t xml:space="preserve">” button to create a free 7 day </w:t>
      </w:r>
      <w:r w:rsidR="00D62A0B">
        <w:t>trial.</w:t>
      </w:r>
    </w:p>
    <w:p w:rsidR="00D62A0B" w:rsidRDefault="006B37D2" w:rsidP="00D62A0B">
      <w:pPr>
        <w:pStyle w:val="ListParagraph"/>
        <w:numPr>
          <w:ilvl w:val="0"/>
          <w:numId w:val="1"/>
        </w:numPr>
      </w:pPr>
      <w:r>
        <w:t>Complete the information in the Educator Sign Up window and click “</w:t>
      </w:r>
      <w:r w:rsidRPr="00D62A0B">
        <w:rPr>
          <w:b/>
        </w:rPr>
        <w:t>Start Now</w:t>
      </w:r>
      <w:r>
        <w:t>”.</w:t>
      </w:r>
      <w:r w:rsidR="00D62A0B">
        <w:t xml:space="preserve"> </w:t>
      </w:r>
    </w:p>
    <w:p w:rsidR="006B37D2" w:rsidRDefault="006B37D2" w:rsidP="00D62A0B">
      <w:pPr>
        <w:pStyle w:val="ListParagraph"/>
        <w:numPr>
          <w:ilvl w:val="0"/>
          <w:numId w:val="1"/>
        </w:numPr>
      </w:pPr>
      <w:r>
        <w:t xml:space="preserve">You are now ready to create your </w:t>
      </w:r>
      <w:proofErr w:type="spellStart"/>
      <w:r>
        <w:t>Glog</w:t>
      </w:r>
      <w:proofErr w:type="spellEnd"/>
      <w:r>
        <w:t>. To begin, click on the green “</w:t>
      </w:r>
      <w:r w:rsidRPr="00D62A0B">
        <w:rPr>
          <w:b/>
        </w:rPr>
        <w:t xml:space="preserve">Create New </w:t>
      </w:r>
      <w:proofErr w:type="spellStart"/>
      <w:r w:rsidRPr="00D62A0B">
        <w:rPr>
          <w:b/>
        </w:rPr>
        <w:t>Glog</w:t>
      </w:r>
      <w:proofErr w:type="spellEnd"/>
      <w:r>
        <w:t>” button and choose either the “Vertical” or “Horizontal” template to get started.</w:t>
      </w:r>
    </w:p>
    <w:p w:rsidR="00D62A0B" w:rsidRPr="00D62A0B" w:rsidRDefault="00D62A0B">
      <w:pPr>
        <w:rPr>
          <w:b/>
        </w:rPr>
      </w:pPr>
      <w:r w:rsidRPr="00D62A0B">
        <w:rPr>
          <w:b/>
        </w:rPr>
        <w:t>INSTRUCTIONS</w:t>
      </w:r>
      <w:r>
        <w:rPr>
          <w:b/>
        </w:rPr>
        <w:t xml:space="preserve"> and REQUIREMENTS</w:t>
      </w:r>
      <w:r w:rsidRPr="00D62A0B">
        <w:rPr>
          <w:b/>
        </w:rPr>
        <w:t xml:space="preserve"> FOR DESIGNING YOUR GLOG</w:t>
      </w:r>
    </w:p>
    <w:p w:rsidR="006B37D2" w:rsidRDefault="006B37D2" w:rsidP="00D62A0B">
      <w:pPr>
        <w:pStyle w:val="ListParagraph"/>
        <w:numPr>
          <w:ilvl w:val="0"/>
          <w:numId w:val="2"/>
        </w:numPr>
      </w:pPr>
      <w:r>
        <w:t xml:space="preserve">Begin by choosing your “Wall” or background, and then start adding objects until your </w:t>
      </w:r>
      <w:proofErr w:type="spellStart"/>
      <w:r>
        <w:t>Glog</w:t>
      </w:r>
      <w:proofErr w:type="spellEnd"/>
      <w:r>
        <w:t xml:space="preserve"> is complete.</w:t>
      </w:r>
    </w:p>
    <w:p w:rsidR="006B37D2" w:rsidRDefault="006B37D2" w:rsidP="00D62A0B">
      <w:pPr>
        <w:pStyle w:val="ListParagraph"/>
        <w:numPr>
          <w:ilvl w:val="0"/>
          <w:numId w:val="2"/>
        </w:numPr>
      </w:pPr>
      <w:r>
        <w:t>Your completed digital poster should include the following elements:</w:t>
      </w:r>
    </w:p>
    <w:p w:rsidR="006B37D2" w:rsidRDefault="006B37D2" w:rsidP="00D62A0B">
      <w:pPr>
        <w:pStyle w:val="ListParagraph"/>
        <w:numPr>
          <w:ilvl w:val="0"/>
          <w:numId w:val="3"/>
        </w:numPr>
      </w:pPr>
      <w:r>
        <w:t xml:space="preserve">Choose an appropriate </w:t>
      </w:r>
      <w:r w:rsidR="00D62A0B" w:rsidRPr="00D62A0B">
        <w:rPr>
          <w:b/>
        </w:rPr>
        <w:t>w</w:t>
      </w:r>
      <w:r w:rsidRPr="00D62A0B">
        <w:rPr>
          <w:b/>
        </w:rPr>
        <w:t>all</w:t>
      </w:r>
      <w:r>
        <w:t xml:space="preserve"> to visually and thematically enhance your poster content</w:t>
      </w:r>
      <w:r w:rsidR="000838D2">
        <w:t xml:space="preserve"> </w:t>
      </w:r>
      <w:r w:rsidR="000838D2" w:rsidRPr="000838D2">
        <w:rPr>
          <w:b/>
        </w:rPr>
        <w:t>5 Points</w:t>
      </w:r>
    </w:p>
    <w:p w:rsidR="006B37D2" w:rsidRDefault="006B37D2" w:rsidP="00D62A0B">
      <w:pPr>
        <w:pStyle w:val="ListParagraph"/>
        <w:numPr>
          <w:ilvl w:val="0"/>
          <w:numId w:val="3"/>
        </w:numPr>
      </w:pPr>
      <w:r>
        <w:t xml:space="preserve">The </w:t>
      </w:r>
      <w:r w:rsidRPr="00D62A0B">
        <w:rPr>
          <w:b/>
        </w:rPr>
        <w:t>Title Text Box</w:t>
      </w:r>
      <w:r>
        <w:t xml:space="preserve"> </w:t>
      </w:r>
      <w:r w:rsidR="00D62A0B">
        <w:t>should display</w:t>
      </w:r>
      <w:r>
        <w:t xml:space="preserve"> the </w:t>
      </w:r>
      <w:r w:rsidRPr="00D62A0B">
        <w:rPr>
          <w:b/>
        </w:rPr>
        <w:t>Title</w:t>
      </w:r>
      <w:r>
        <w:t xml:space="preserve"> of your </w:t>
      </w:r>
      <w:proofErr w:type="spellStart"/>
      <w:r>
        <w:t>Glog</w:t>
      </w:r>
      <w:proofErr w:type="spellEnd"/>
      <w:r w:rsidR="00413628">
        <w:t xml:space="preserve">  </w:t>
      </w:r>
      <w:r w:rsidR="00413628" w:rsidRPr="000838D2">
        <w:rPr>
          <w:b/>
        </w:rPr>
        <w:t>5 Points</w:t>
      </w:r>
    </w:p>
    <w:p w:rsidR="00D62A0B" w:rsidRPr="000838D2" w:rsidRDefault="006B37D2" w:rsidP="00D62A0B">
      <w:pPr>
        <w:pStyle w:val="ListParagraph"/>
        <w:numPr>
          <w:ilvl w:val="0"/>
          <w:numId w:val="3"/>
        </w:numPr>
        <w:rPr>
          <w:b/>
        </w:rPr>
      </w:pPr>
      <w:r>
        <w:t>A</w:t>
      </w:r>
      <w:r w:rsidR="00413628">
        <w:t xml:space="preserve"> short educational</w:t>
      </w:r>
      <w:r>
        <w:t xml:space="preserve"> </w:t>
      </w:r>
      <w:r w:rsidRPr="00D62A0B">
        <w:rPr>
          <w:b/>
        </w:rPr>
        <w:t>video</w:t>
      </w:r>
      <w:r w:rsidR="00413628">
        <w:t xml:space="preserve"> that explains the French Revolution </w:t>
      </w:r>
      <w:r>
        <w:t>to someone who may have never heard of it before.</w:t>
      </w:r>
      <w:r w:rsidR="00413628">
        <w:t xml:space="preserve"> </w:t>
      </w:r>
      <w:r w:rsidR="000838D2">
        <w:rPr>
          <w:b/>
        </w:rPr>
        <w:t>5 P</w:t>
      </w:r>
      <w:r w:rsidR="00413628" w:rsidRPr="000838D2">
        <w:rPr>
          <w:b/>
        </w:rPr>
        <w:t>oints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>
        <w:t xml:space="preserve">At least two additional </w:t>
      </w:r>
      <w:r w:rsidRPr="00D62A0B">
        <w:rPr>
          <w:b/>
        </w:rPr>
        <w:t>images</w:t>
      </w:r>
      <w:r>
        <w:t xml:space="preserve"> that visually enhance the content of your </w:t>
      </w:r>
      <w:proofErr w:type="spellStart"/>
      <w:r>
        <w:t>Glog</w:t>
      </w:r>
      <w:proofErr w:type="spellEnd"/>
      <w:r>
        <w:t xml:space="preserve">. </w:t>
      </w:r>
      <w:r w:rsidR="000838D2">
        <w:rPr>
          <w:b/>
        </w:rPr>
        <w:t>5 P</w:t>
      </w:r>
      <w:r w:rsidR="00413628" w:rsidRPr="000838D2">
        <w:rPr>
          <w:b/>
        </w:rPr>
        <w:t>oints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 w:rsidRPr="00D62A0B">
        <w:rPr>
          <w:b/>
        </w:rPr>
        <w:t>Link at least one of your images/objects to a URL</w:t>
      </w:r>
      <w:r>
        <w:t xml:space="preserve"> to take the viewer to a web site to further explore content related to </w:t>
      </w:r>
      <w:r w:rsidR="00CD3A9E">
        <w:t>the atmosphere layer of your choice</w:t>
      </w:r>
      <w:r>
        <w:t xml:space="preserve">. To link an object, select the object, click on the chain link icon, and paste in the URL for the website you want to link the object to. </w:t>
      </w:r>
      <w:r w:rsidR="00413628" w:rsidRPr="000838D2">
        <w:rPr>
          <w:b/>
        </w:rPr>
        <w:t>5 Points</w:t>
      </w:r>
    </w:p>
    <w:p w:rsidR="00D62A0B" w:rsidRPr="000838D2" w:rsidRDefault="006B37D2" w:rsidP="00D62A0B">
      <w:pPr>
        <w:pStyle w:val="ListParagraph"/>
        <w:numPr>
          <w:ilvl w:val="0"/>
          <w:numId w:val="3"/>
        </w:numPr>
        <w:rPr>
          <w:b/>
        </w:rPr>
      </w:pPr>
      <w:r>
        <w:t>Provide one additional text box that provides informative, edu</w:t>
      </w:r>
      <w:r w:rsidR="00D62A0B">
        <w:t xml:space="preserve">cational content for your </w:t>
      </w:r>
      <w:proofErr w:type="spellStart"/>
      <w:r w:rsidR="00D62A0B">
        <w:t>Glog</w:t>
      </w:r>
      <w:proofErr w:type="spellEnd"/>
      <w:r w:rsidR="00D62A0B">
        <w:t>.</w:t>
      </w:r>
      <w:r w:rsidR="00413628">
        <w:t xml:space="preserve"> </w:t>
      </w:r>
      <w:r w:rsidR="000838D2">
        <w:rPr>
          <w:b/>
        </w:rPr>
        <w:t>5 P</w:t>
      </w:r>
      <w:r w:rsidR="00413628" w:rsidRPr="000838D2">
        <w:rPr>
          <w:b/>
        </w:rPr>
        <w:t>oints</w:t>
      </w:r>
    </w:p>
    <w:p w:rsidR="00D62A0B" w:rsidRPr="000838D2" w:rsidRDefault="006B37D2" w:rsidP="00D62A0B">
      <w:pPr>
        <w:pStyle w:val="ListParagraph"/>
        <w:numPr>
          <w:ilvl w:val="0"/>
          <w:numId w:val="3"/>
        </w:numPr>
        <w:rPr>
          <w:b/>
        </w:rPr>
      </w:pPr>
      <w:r>
        <w:t xml:space="preserve">Select appropriate font size, </w:t>
      </w:r>
      <w:r w:rsidR="00D62A0B">
        <w:t>style,</w:t>
      </w:r>
      <w:r>
        <w:t xml:space="preserve"> and</w:t>
      </w:r>
      <w:r w:rsidR="00413628">
        <w:t xml:space="preserve"> color to maximize readability. </w:t>
      </w:r>
      <w:r w:rsidR="00413628" w:rsidRPr="000838D2">
        <w:rPr>
          <w:b/>
        </w:rPr>
        <w:t>5 Points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>
        <w:t xml:space="preserve">Left-align text and numbered bullet lists within your text boxes. 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>
        <w:lastRenderedPageBreak/>
        <w:t xml:space="preserve">When possible, enlarge the size of your textboxes to avoid use of a scroll bar to read all of the text. 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>
        <w:t xml:space="preserve">At least </w:t>
      </w:r>
      <w:r w:rsidRPr="00D62A0B">
        <w:rPr>
          <w:b/>
        </w:rPr>
        <w:t>two graphic images</w:t>
      </w:r>
      <w:r>
        <w:t xml:space="preserve"> from </w:t>
      </w:r>
      <w:proofErr w:type="spellStart"/>
      <w:r>
        <w:t>Glogster</w:t>
      </w:r>
      <w:proofErr w:type="spellEnd"/>
      <w:r>
        <w:t xml:space="preserve"> to visually enhance your </w:t>
      </w:r>
      <w:proofErr w:type="spellStart"/>
      <w:r>
        <w:t>Glog</w:t>
      </w:r>
      <w:proofErr w:type="spellEnd"/>
      <w:r>
        <w:t>.</w:t>
      </w:r>
      <w:r w:rsidR="00413628">
        <w:t xml:space="preserve"> </w:t>
      </w:r>
      <w:r w:rsidR="00413628" w:rsidRPr="000838D2">
        <w:rPr>
          <w:b/>
        </w:rPr>
        <w:t>5 Points</w:t>
      </w:r>
    </w:p>
    <w:p w:rsidR="00D62A0B" w:rsidRDefault="006B37D2" w:rsidP="00D62A0B">
      <w:pPr>
        <w:pStyle w:val="ListParagraph"/>
        <w:numPr>
          <w:ilvl w:val="0"/>
          <w:numId w:val="3"/>
        </w:numPr>
      </w:pPr>
      <w:r>
        <w:t xml:space="preserve">Any additional web links that provide relevant content and make the poster more informative and/or interactive should be linked to appropriate objects in the poster. </w:t>
      </w:r>
    </w:p>
    <w:p w:rsidR="006B37D2" w:rsidRPr="000838D2" w:rsidRDefault="006B37D2" w:rsidP="00D62A0B">
      <w:pPr>
        <w:pStyle w:val="ListParagraph"/>
        <w:numPr>
          <w:ilvl w:val="0"/>
          <w:numId w:val="3"/>
        </w:numPr>
        <w:rPr>
          <w:b/>
        </w:rPr>
      </w:pPr>
      <w:r>
        <w:t xml:space="preserve">The use of music/audio files in your </w:t>
      </w:r>
      <w:proofErr w:type="spellStart"/>
      <w:r>
        <w:t>Glog</w:t>
      </w:r>
      <w:proofErr w:type="spellEnd"/>
      <w:r>
        <w:t xml:space="preserve"> is optional.</w:t>
      </w:r>
      <w:r w:rsidR="00413628">
        <w:t xml:space="preserve"> Extra Credit </w:t>
      </w:r>
      <w:r w:rsidR="00413628" w:rsidRPr="000838D2">
        <w:rPr>
          <w:b/>
        </w:rPr>
        <w:t>5 Points</w:t>
      </w:r>
    </w:p>
    <w:p w:rsidR="00D62A0B" w:rsidRPr="00D62A0B" w:rsidRDefault="00D62A0B">
      <w:pPr>
        <w:rPr>
          <w:b/>
        </w:rPr>
      </w:pPr>
      <w:r w:rsidRPr="00D62A0B">
        <w:rPr>
          <w:b/>
        </w:rPr>
        <w:t>REMEMBER</w:t>
      </w:r>
    </w:p>
    <w:p w:rsidR="006B37D2" w:rsidRDefault="006B37D2">
      <w:r>
        <w:t xml:space="preserve">Proof read all text included in your </w:t>
      </w:r>
      <w:proofErr w:type="spellStart"/>
      <w:r>
        <w:t>Glog</w:t>
      </w:r>
      <w:proofErr w:type="spellEnd"/>
      <w:r>
        <w:t xml:space="preserve">. Since </w:t>
      </w:r>
      <w:proofErr w:type="spellStart"/>
      <w:r>
        <w:t>Glogster</w:t>
      </w:r>
      <w:proofErr w:type="spellEnd"/>
      <w:r>
        <w:t xml:space="preserve"> </w:t>
      </w:r>
      <w:r w:rsidR="00D62A0B">
        <w:t>doesn’t</w:t>
      </w:r>
      <w:r>
        <w:t xml:space="preserve"> have a spell check feature, you may want to also have someone else review your </w:t>
      </w:r>
      <w:proofErr w:type="spellStart"/>
      <w:r>
        <w:t>Glog</w:t>
      </w:r>
      <w:proofErr w:type="spellEnd"/>
      <w:r>
        <w:t xml:space="preserve"> to help identify any errors you may have in your content.</w:t>
      </w:r>
    </w:p>
    <w:p w:rsidR="00D62A0B" w:rsidRDefault="00CD3A9E">
      <w:r>
        <w:t xml:space="preserve">Once you have completed your </w:t>
      </w:r>
      <w:proofErr w:type="spellStart"/>
      <w:r w:rsidR="006B37D2">
        <w:t>Glog</w:t>
      </w:r>
      <w:proofErr w:type="spellEnd"/>
      <w:r w:rsidR="006B37D2">
        <w:t xml:space="preserve"> and are satisfied with the overall look of the poster, you will want to </w:t>
      </w:r>
      <w:r w:rsidR="006B37D2" w:rsidRPr="00D62A0B">
        <w:rPr>
          <w:b/>
        </w:rPr>
        <w:t>save and publish</w:t>
      </w:r>
      <w:r w:rsidR="007E784E">
        <w:t xml:space="preserve"> it. The program does not allow you to share it with me. I will need you to provide your username and password on top </w:t>
      </w:r>
      <w:r w:rsidR="00413628">
        <w:t>of your rubric.</w:t>
      </w:r>
      <w:r w:rsidR="007E784E">
        <w:t xml:space="preserve"> When the poster is finished, turn in the blank rubric with your name, username and password. </w:t>
      </w:r>
      <w:r w:rsidR="006B37D2">
        <w:t xml:space="preserve"> </w:t>
      </w:r>
    </w:p>
    <w:p w:rsidR="0056649E" w:rsidRDefault="0056649E">
      <w:bookmarkStart w:id="0" w:name="_GoBack"/>
      <w:bookmarkEnd w:id="0"/>
    </w:p>
    <w:sectPr w:rsidR="0056649E" w:rsidSect="0003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98C"/>
    <w:multiLevelType w:val="hybridMultilevel"/>
    <w:tmpl w:val="BE04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26B7"/>
    <w:multiLevelType w:val="hybridMultilevel"/>
    <w:tmpl w:val="3DE6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B5D"/>
    <w:multiLevelType w:val="hybridMultilevel"/>
    <w:tmpl w:val="E1F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9E"/>
    <w:rsid w:val="0003477D"/>
    <w:rsid w:val="000838D2"/>
    <w:rsid w:val="0027410E"/>
    <w:rsid w:val="002C0301"/>
    <w:rsid w:val="00413628"/>
    <w:rsid w:val="0056649E"/>
    <w:rsid w:val="006B37D2"/>
    <w:rsid w:val="007E784E"/>
    <w:rsid w:val="008C2B96"/>
    <w:rsid w:val="00A17F80"/>
    <w:rsid w:val="00CD3A9E"/>
    <w:rsid w:val="00D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Kuna School District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School District</dc:creator>
  <cp:lastModifiedBy>Alissa Wolbach</cp:lastModifiedBy>
  <cp:revision>2</cp:revision>
  <cp:lastPrinted>2017-02-15T14:56:00Z</cp:lastPrinted>
  <dcterms:created xsi:type="dcterms:W3CDTF">2017-02-16T19:53:00Z</dcterms:created>
  <dcterms:modified xsi:type="dcterms:W3CDTF">2017-02-16T19:53:00Z</dcterms:modified>
</cp:coreProperties>
</file>